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41" w:rsidRPr="00E222B7" w:rsidRDefault="00640241" w:rsidP="006402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>RAZDJEL: 109 MINISTARSTVO PRAVOSUĐA I UPRAVE</w:t>
      </w:r>
    </w:p>
    <w:p w:rsidR="00640241" w:rsidRPr="00E222B7" w:rsidRDefault="00640241" w:rsidP="006402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>GLAVA: 10915 ZATVORI I KAZNIONICE</w:t>
      </w:r>
    </w:p>
    <w:p w:rsidR="00640241" w:rsidRPr="00E222B7" w:rsidRDefault="00640241" w:rsidP="006402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RKP: </w:t>
      </w:r>
      <w:r w:rsidR="00E72990"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>3197</w:t>
      </w:r>
    </w:p>
    <w:p w:rsidR="00640241" w:rsidRPr="00E222B7" w:rsidRDefault="00640241" w:rsidP="006402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KAZNENO TIJELO: </w:t>
      </w:r>
      <w:r w:rsidR="00E72990"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>Kaznionica</w:t>
      </w:r>
      <w:r w:rsidRPr="00E222B7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 u Turopolju           </w:t>
      </w:r>
    </w:p>
    <w:p w:rsidR="00224E23" w:rsidRPr="00E222B7" w:rsidRDefault="00224E23">
      <w:pPr>
        <w:rPr>
          <w:rFonts w:ascii="Times New Roman" w:hAnsi="Times New Roman" w:cs="Times New Roman"/>
          <w:sz w:val="24"/>
          <w:szCs w:val="24"/>
        </w:rPr>
      </w:pPr>
    </w:p>
    <w:p w:rsidR="00CE0A13" w:rsidRPr="00E222B7" w:rsidRDefault="00FC533B" w:rsidP="00B90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2B7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9A5115" w:rsidRPr="00E222B7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="00B90A9A" w:rsidRPr="00E222B7">
        <w:rPr>
          <w:rFonts w:ascii="Times New Roman" w:hAnsi="Times New Roman" w:cs="Times New Roman"/>
          <w:b/>
          <w:sz w:val="24"/>
          <w:szCs w:val="24"/>
        </w:rPr>
        <w:t xml:space="preserve">IZVJEŠTAJA O IZVRŠENJU </w:t>
      </w:r>
      <w:r w:rsidR="001B2622" w:rsidRPr="00E222B7">
        <w:rPr>
          <w:rFonts w:ascii="Times New Roman" w:hAnsi="Times New Roman" w:cs="Times New Roman"/>
          <w:b/>
          <w:sz w:val="24"/>
          <w:szCs w:val="24"/>
        </w:rPr>
        <w:t>FINANCIJSKOG PLANA ZA 2025</w:t>
      </w:r>
      <w:r w:rsidR="00B90A9A" w:rsidRPr="00E222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2990" w:rsidRPr="00E222B7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B90A9A" w:rsidRPr="00E222B7" w:rsidRDefault="00B90A9A" w:rsidP="00B90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33B" w:rsidRPr="00E222B7" w:rsidRDefault="00FC533B" w:rsidP="00F65EE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PRIHODI I PRIMICI</w:t>
      </w:r>
    </w:p>
    <w:p w:rsidR="0063452F" w:rsidRPr="00E222B7" w:rsidRDefault="0063452F" w:rsidP="00F65EE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5BF6" w:rsidRPr="00E222B7" w:rsidRDefault="000823B4" w:rsidP="00F65EE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OSTVARENJE/IZVRŠENJE 01.</w:t>
      </w:r>
      <w:r w:rsidR="00A22D31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</w:t>
      </w:r>
      <w:r w:rsidR="00915AA5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2D31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30.</w:t>
      </w:r>
      <w:r w:rsidR="00915AA5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="001773C5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B2622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1773C5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:rsidR="00195BF6" w:rsidRPr="00E222B7" w:rsidRDefault="00195BF6" w:rsidP="00CE0A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 izvješ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tajnom razdoblju od 01.01.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30.06.2025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ostvar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eno je ukupno 2.443.496,49 EUR prihoda što je 51,73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ostvarenja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plana 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26,42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% više od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ostvarenog u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razdoblj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65FC" w:rsidRPr="00E222B7" w:rsidRDefault="00923379" w:rsidP="00CE0A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Ukupni p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rihodi u prvih 6 mjeseci 2025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D065FC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ostvareni su iz sljedećih izvora: </w:t>
      </w:r>
    </w:p>
    <w:p w:rsidR="00743802" w:rsidRPr="00F7094A" w:rsidRDefault="00D065FC" w:rsidP="00F7094A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11 </w:t>
      </w:r>
      <w:r w:rsidR="004A288B"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3C5"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>Opći prihodi i primici</w:t>
      </w:r>
      <w:r w:rsidR="009A5115"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45342"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>Prihodi</w:t>
      </w:r>
      <w:r w:rsidR="00CC2073" w:rsidRPr="00F7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Državnog proračuna</w:t>
      </w:r>
    </w:p>
    <w:p w:rsidR="00CC2073" w:rsidRPr="00E222B7" w:rsidRDefault="00743802" w:rsidP="00743802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stvareni su 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2.151.490,53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čini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50,14</w:t>
      </w:r>
      <w:r w:rsidR="00D065FC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a za 2025</w:t>
      </w:r>
      <w:r w:rsidR="0092337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9A511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, a viši su</w:t>
      </w:r>
      <w:r w:rsidR="00E4534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25,54</w:t>
      </w:r>
      <w:r w:rsidR="00E4534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od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ostvarenog u istom razdoblju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65FC" w:rsidRPr="00E222B7" w:rsidRDefault="00D065FC" w:rsidP="00D065FC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802" w:rsidRPr="00E222B7" w:rsidRDefault="00CE0A13" w:rsidP="00CC20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Izvor 31 – V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lastit</w:t>
      </w:r>
      <w:r w:rsidR="00E4534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ih prihoda</w:t>
      </w:r>
    </w:p>
    <w:p w:rsidR="00743802" w:rsidRPr="00E222B7" w:rsidRDefault="00743802" w:rsidP="00743802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Ostvareni su</w:t>
      </w:r>
      <w:r w:rsidR="00E4534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257.477,10</w:t>
      </w:r>
      <w:r w:rsidR="00CC2073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što čini 74,74% plana za 2025. godinu, a viši su za 41,6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% od o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stvarenog u istom razdoblju 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godine.</w:t>
      </w:r>
      <w:r w:rsidR="00A22D3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Prihodi su najvećim dijelom ostvareni s osnove prodaje roba i usluga u poljoprivrednoj proizvodnji.</w:t>
      </w:r>
    </w:p>
    <w:p w:rsidR="00D065FC" w:rsidRPr="00E222B7" w:rsidRDefault="00D065FC" w:rsidP="00D065FC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802" w:rsidRPr="00E222B7" w:rsidRDefault="00044750" w:rsidP="0074380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Izvor 4</w:t>
      </w:r>
      <w:r w:rsidR="0074380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4380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Ostali prihodi za posebne namjene</w:t>
      </w:r>
    </w:p>
    <w:p w:rsidR="00743802" w:rsidRPr="00E222B7" w:rsidRDefault="00743802" w:rsidP="0074380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Ostvareni su</w:t>
      </w:r>
      <w:r w:rsidR="00E4534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2.796,17</w:t>
      </w:r>
      <w:r w:rsidR="00D065FC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750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, a odnose</w:t>
      </w:r>
      <w:r w:rsidRPr="00E222B7">
        <w:rPr>
          <w:rFonts w:ascii="Times New Roman" w:hAnsi="Times New Roman" w:cs="Times New Roman"/>
          <w:sz w:val="24"/>
          <w:szCs w:val="24"/>
        </w:rPr>
        <w:t xml:space="preserve"> se na prihod </w:t>
      </w:r>
      <w:r w:rsidR="001B2622" w:rsidRPr="00E222B7">
        <w:rPr>
          <w:rFonts w:ascii="Times New Roman" w:hAnsi="Times New Roman" w:cs="Times New Roman"/>
          <w:sz w:val="24"/>
          <w:szCs w:val="24"/>
        </w:rPr>
        <w:t>uplate Plemenite Općine Turopoljske u 03/25 prema sudskoj presudi kao naknadu štete za usjeve koje su uništile divlje životinje.</w:t>
      </w:r>
      <w:r w:rsidR="00F7094A">
        <w:rPr>
          <w:rFonts w:ascii="Times New Roman" w:hAnsi="Times New Roman" w:cs="Times New Roman"/>
          <w:sz w:val="24"/>
          <w:szCs w:val="24"/>
        </w:rPr>
        <w:t xml:space="preserve"> Prihodi s izvora 43 ostvareni su 55,92% od planiranog tekućim planom 2025., a manji za 78,52% od ostvarenog u istom razdoblju 2024. godine.</w:t>
      </w:r>
    </w:p>
    <w:p w:rsidR="00743802" w:rsidRPr="00E222B7" w:rsidRDefault="00743802" w:rsidP="0074380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43802" w:rsidRPr="00E222B7" w:rsidRDefault="00743802" w:rsidP="0074380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Izvor 52 – Ostale pomoći</w:t>
      </w:r>
    </w:p>
    <w:p w:rsidR="00D065FC" w:rsidRPr="00E222B7" w:rsidRDefault="00A22D31" w:rsidP="00A22D31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Cs/>
          <w:sz w:val="24"/>
          <w:szCs w:val="24"/>
        </w:rPr>
        <w:t>Ostvareni su u iznosu</w:t>
      </w:r>
      <w:r w:rsidR="001B2622" w:rsidRPr="00E222B7">
        <w:rPr>
          <w:rFonts w:ascii="Times New Roman" w:hAnsi="Times New Roman" w:cs="Times New Roman"/>
          <w:bCs/>
          <w:sz w:val="24"/>
          <w:szCs w:val="24"/>
        </w:rPr>
        <w:t xml:space="preserve"> 31.732,69</w:t>
      </w:r>
      <w:r w:rsidR="00743802" w:rsidRPr="00E222B7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1B2622" w:rsidRPr="00E222B7">
        <w:rPr>
          <w:rFonts w:ascii="Times New Roman" w:hAnsi="Times New Roman" w:cs="Times New Roman"/>
          <w:bCs/>
          <w:sz w:val="24"/>
          <w:szCs w:val="24"/>
        </w:rPr>
        <w:t xml:space="preserve"> što čini 83,51% plana za 2025</w:t>
      </w:r>
      <w:r w:rsidRPr="00E222B7">
        <w:rPr>
          <w:rFonts w:ascii="Times New Roman" w:hAnsi="Times New Roman" w:cs="Times New Roman"/>
          <w:bCs/>
          <w:sz w:val="24"/>
          <w:szCs w:val="24"/>
        </w:rPr>
        <w:t xml:space="preserve">. godinu, a </w:t>
      </w:r>
      <w:r w:rsidR="00F7094A">
        <w:rPr>
          <w:rFonts w:ascii="Times New Roman" w:hAnsi="Times New Roman" w:cs="Times New Roman"/>
          <w:bCs/>
          <w:sz w:val="24"/>
          <w:szCs w:val="24"/>
        </w:rPr>
        <w:t xml:space="preserve">većinski se </w:t>
      </w:r>
      <w:r w:rsidRPr="00E222B7">
        <w:rPr>
          <w:rFonts w:ascii="Times New Roman" w:hAnsi="Times New Roman" w:cs="Times New Roman"/>
          <w:bCs/>
          <w:sz w:val="24"/>
          <w:szCs w:val="24"/>
        </w:rPr>
        <w:t>odnose</w:t>
      </w:r>
      <w:r w:rsidR="00F709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802" w:rsidRPr="00E222B7">
        <w:rPr>
          <w:rFonts w:ascii="Times New Roman" w:hAnsi="Times New Roman" w:cs="Times New Roman"/>
          <w:bCs/>
          <w:sz w:val="24"/>
          <w:szCs w:val="24"/>
        </w:rPr>
        <w:t>na poticajna sredstva za stočarsku i povrtlarsku proizvodnju</w:t>
      </w:r>
      <w:r w:rsidRPr="00E22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802" w:rsidRPr="00E222B7">
        <w:rPr>
          <w:rFonts w:ascii="Times New Roman" w:hAnsi="Times New Roman" w:cs="Times New Roman"/>
          <w:bCs/>
          <w:sz w:val="24"/>
          <w:szCs w:val="24"/>
        </w:rPr>
        <w:t>uplaćena od strane Agencije za plaćanje u poljoprivredi</w:t>
      </w:r>
      <w:r w:rsidR="001B2622" w:rsidRPr="00E222B7">
        <w:rPr>
          <w:rFonts w:ascii="Times New Roman" w:hAnsi="Times New Roman" w:cs="Times New Roman"/>
          <w:bCs/>
          <w:sz w:val="24"/>
          <w:szCs w:val="24"/>
        </w:rPr>
        <w:t>, ribarstvu i ruralnom razvoju</w:t>
      </w:r>
      <w:r w:rsidR="00F7094A">
        <w:rPr>
          <w:rFonts w:ascii="Times New Roman" w:hAnsi="Times New Roman" w:cs="Times New Roman"/>
          <w:bCs/>
          <w:sz w:val="24"/>
          <w:szCs w:val="24"/>
        </w:rPr>
        <w:t>, te manjim dijelom (5.000,00 EUR iznosa) od Grada Velika Gorica na ime poticaja za navodnjavanje i plasteničku proizvodnju</w:t>
      </w:r>
      <w:r w:rsidRPr="00E222B7">
        <w:rPr>
          <w:rFonts w:ascii="Times New Roman" w:hAnsi="Times New Roman" w:cs="Times New Roman"/>
          <w:bCs/>
          <w:sz w:val="24"/>
          <w:szCs w:val="24"/>
        </w:rPr>
        <w:t>.</w:t>
      </w:r>
      <w:r w:rsidR="00743802" w:rsidRPr="00E22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622" w:rsidRPr="00E222B7">
        <w:rPr>
          <w:rFonts w:ascii="Times New Roman" w:hAnsi="Times New Roman" w:cs="Times New Roman"/>
          <w:bCs/>
          <w:sz w:val="24"/>
          <w:szCs w:val="24"/>
        </w:rPr>
        <w:t>Navedeni prihodi veći su za 31,56</w:t>
      </w:r>
      <w:r w:rsidRPr="00E222B7">
        <w:rPr>
          <w:rFonts w:ascii="Times New Roman" w:hAnsi="Times New Roman" w:cs="Times New Roman"/>
          <w:bCs/>
          <w:sz w:val="24"/>
          <w:szCs w:val="24"/>
        </w:rPr>
        <w:t>% od o</w:t>
      </w:r>
      <w:r w:rsidR="001B2622" w:rsidRPr="00E222B7">
        <w:rPr>
          <w:rFonts w:ascii="Times New Roman" w:hAnsi="Times New Roman" w:cs="Times New Roman"/>
          <w:bCs/>
          <w:sz w:val="24"/>
          <w:szCs w:val="24"/>
        </w:rPr>
        <w:t>stvarenog u istom razdoblju 2024</w:t>
      </w:r>
      <w:r w:rsidRPr="00E222B7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5A037C" w:rsidRPr="00E222B7" w:rsidRDefault="005A037C" w:rsidP="00FE4C6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452F" w:rsidRPr="00E222B7" w:rsidRDefault="0063452F" w:rsidP="00FE4C6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7F10" w:rsidRPr="00E222B7" w:rsidRDefault="008A7F10" w:rsidP="008A7F1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RASHODI I IZDACI</w:t>
      </w:r>
    </w:p>
    <w:p w:rsidR="001773C5" w:rsidRPr="00E222B7" w:rsidRDefault="000823B4" w:rsidP="001773C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OSTVARENJE/IZVRŠENJE 01.</w:t>
      </w:r>
      <w:r w:rsidR="0063452F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 – 30.</w:t>
      </w:r>
      <w:r w:rsidR="001B2622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06. 2025</w:t>
      </w:r>
      <w:r w:rsidR="001773C5" w:rsidRPr="00E22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:rsidR="0063452F" w:rsidRPr="00E222B7" w:rsidRDefault="0063452F" w:rsidP="006345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 izvještajnom razdoblju od 01.01.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30.06.2025. </w:t>
      </w:r>
      <w:r w:rsidR="00F7094A">
        <w:rPr>
          <w:rFonts w:ascii="Times New Roman" w:hAnsi="Times New Roman" w:cs="Times New Roman"/>
          <w:color w:val="000000" w:themeColor="text1"/>
          <w:sz w:val="24"/>
          <w:szCs w:val="24"/>
        </w:rPr>
        <w:t>utrošeno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ukupno 2.392.566,42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rashoda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50,65% ostvarenja plana za 2025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godinu, a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25,95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više od ostvarenog u istom razdoblju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godine.</w:t>
      </w:r>
    </w:p>
    <w:p w:rsidR="0063452F" w:rsidRPr="00E222B7" w:rsidRDefault="0063452F" w:rsidP="006345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 rashodi u prvih 6 mjeseci 2025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ostvareni su iz sljedećih izvora: </w:t>
      </w:r>
    </w:p>
    <w:p w:rsidR="0063452F" w:rsidRPr="00E222B7" w:rsidRDefault="001773C5" w:rsidP="0063452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Izvor 11 – Opći prihodi i primici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Prihodi iz Državnog proračuna</w:t>
      </w:r>
    </w:p>
    <w:p w:rsidR="0063452F" w:rsidRPr="00E222B7" w:rsidRDefault="0063452F" w:rsidP="0063452F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</w:t>
      </w:r>
      <w:r w:rsidR="001773C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2.151.490,53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što čini 50,14% plana za 2025. godinu, a viši su za 25,54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% od o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stvarenog u istom razdoblju 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godine. </w:t>
      </w:r>
    </w:p>
    <w:p w:rsidR="0063452F" w:rsidRPr="00E222B7" w:rsidRDefault="0063452F" w:rsidP="0063452F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3C5" w:rsidRPr="00E222B7" w:rsidRDefault="001773C5" w:rsidP="001773C5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Navedena sredstva utrošena su na:</w:t>
      </w:r>
    </w:p>
    <w:p w:rsidR="0063452F" w:rsidRPr="00E222B7" w:rsidRDefault="001773C5" w:rsidP="001773C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Rashode za zaposlen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e u iznosu 1.</w:t>
      </w:r>
      <w:r w:rsidR="001B2622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229.910,13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što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čini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50,74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ostvarenja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plana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2025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3452F" w:rsidRPr="00E222B7" w:rsidRDefault="001773C5" w:rsidP="0063452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Materij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alne rashode u iznosu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444.849,43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 čini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51,62% ostvarenja plana za 2025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</w:p>
    <w:p w:rsidR="0063452F" w:rsidRPr="00E222B7" w:rsidRDefault="00FE4C6D" w:rsidP="0063452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Financijske rashode u iznosu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651,21</w:t>
      </w:r>
      <w:r w:rsidR="001773C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što 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čini</w:t>
      </w:r>
      <w:r w:rsidR="001773C5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50,09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ostvarenja plana za 2025</w:t>
      </w:r>
      <w:r w:rsidR="0063452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</w:p>
    <w:p w:rsidR="003E3316" w:rsidRPr="00E222B7" w:rsidRDefault="00915AA5" w:rsidP="003E331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Rashode za nabavu nefinancijske imovine u iznosu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476.079,76</w:t>
      </w:r>
      <w:r w:rsidR="003E3316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što čini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47,42% ostvarenja plana za 2025</w:t>
      </w:r>
      <w:r w:rsidR="003E3316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</w:p>
    <w:p w:rsidR="00BE7903" w:rsidRPr="00E222B7" w:rsidRDefault="00BE7903" w:rsidP="003E3316">
      <w:pPr>
        <w:pStyle w:val="Odlomakpopisa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316" w:rsidRPr="00E222B7" w:rsidRDefault="003E3316" w:rsidP="003E331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Izvor</w:t>
      </w:r>
      <w:r w:rsidR="00FE4C6D"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31 –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Vlastiti prihodi</w:t>
      </w:r>
    </w:p>
    <w:p w:rsidR="003E3316" w:rsidRPr="00E222B7" w:rsidRDefault="003E3316" w:rsidP="003E3316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u ukupnom iznosu od 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224.046,80 EUR što čini 65,03% plana za 2025. godinu, a viši su za 26,65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% od o</w:t>
      </w:r>
      <w:r w:rsidR="006556BF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stvarenog u istom razdoblju 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godine. </w:t>
      </w:r>
    </w:p>
    <w:p w:rsidR="003E3316" w:rsidRPr="00E222B7" w:rsidRDefault="003E3316" w:rsidP="003E3316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3316" w:rsidRPr="00E222B7" w:rsidRDefault="003E3316" w:rsidP="003E3316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Navedena sredstva utrošena su na:  </w:t>
      </w:r>
    </w:p>
    <w:p w:rsidR="003E3316" w:rsidRPr="00E222B7" w:rsidRDefault="003E3316" w:rsidP="003E331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Rashode poslovanja (nabavu sirovina i materijala</w:t>
      </w:r>
      <w:r w:rsidR="00F70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usluga</w:t>
      </w:r>
      <w:bookmarkStart w:id="0" w:name="_GoBack"/>
      <w:bookmarkEnd w:id="0"/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potrebe vlastite djelatnosti-poljoprivredne pro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izvodnje) u iznosu od 200.401,80 EUR što čini 65,17% plana za 2025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:rsidR="003E3316" w:rsidRPr="00E222B7" w:rsidRDefault="003E3316" w:rsidP="003E331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Rashode za nabavu nefinancijske imovine (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tunelsko skladište,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poljoprivred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ni strojevi, priključna vozila, traktor, ovnići i sl.) u iznosu 23.645,00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čini 63,91 % plana za 2025</w:t>
      </w:r>
      <w:r w:rsidR="00BB5A2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:rsidR="003D0C32" w:rsidRPr="00E222B7" w:rsidRDefault="003D0C32" w:rsidP="00BE7903">
      <w:pPr>
        <w:pStyle w:val="Odlomakpopisa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671" w:rsidRPr="00E222B7" w:rsidRDefault="00BB5A2D" w:rsidP="00BB5A2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Izvor 52 – Ostale pomoći</w:t>
      </w:r>
    </w:p>
    <w:p w:rsidR="00BB5A2D" w:rsidRPr="00E222B7" w:rsidRDefault="00BB5A2D" w:rsidP="00BB5A2D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 iznosu 17.029,09 EUR što čini 44,81% plana za 2025. godinu, a veći su za 92,49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% od o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stvarenog u istom razdoblju 2024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godine. Navedena sredstva utrošena su namjenski za pot</w:t>
      </w:r>
      <w:r w:rsidR="00F7094A">
        <w:rPr>
          <w:rFonts w:ascii="Times New Roman" w:hAnsi="Times New Roman" w:cs="Times New Roman"/>
          <w:color w:val="000000" w:themeColor="text1"/>
          <w:sz w:val="24"/>
          <w:szCs w:val="24"/>
        </w:rPr>
        <w:t>rebe poljoprivredne proizvodnje, u svrhu za koju su i dobivena.</w:t>
      </w:r>
    </w:p>
    <w:p w:rsidR="007F3239" w:rsidRPr="00E222B7" w:rsidRDefault="007F3239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7F3239" w:rsidRPr="00E222B7" w:rsidRDefault="007F3239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5A2D" w:rsidRPr="00E222B7" w:rsidRDefault="00BB5A2D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21" w:rsidRPr="00E222B7" w:rsidRDefault="004B7421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21" w:rsidRPr="00E222B7" w:rsidRDefault="004B7421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421" w:rsidRPr="00E222B7" w:rsidRDefault="004B7421" w:rsidP="005E667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671" w:rsidRPr="00E222B7" w:rsidRDefault="005E6671" w:rsidP="005E667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>PRIJENOS SREDSTAVA IZ PRETHODNE I U SLJEDEĆU GODINU</w:t>
      </w:r>
    </w:p>
    <w:p w:rsidR="00D47F19" w:rsidRPr="00E222B7" w:rsidRDefault="00D47F19" w:rsidP="005E667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3B4" w:rsidRPr="00E222B7" w:rsidRDefault="00801821" w:rsidP="000823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Prijenos sredstava iz 2024. u 2025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ostvaren je na dan 01.01.2025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323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ukupnom iznosu </w:t>
      </w:r>
      <w:r w:rsidR="00CB22F1">
        <w:rPr>
          <w:rFonts w:ascii="Times New Roman" w:hAnsi="Times New Roman" w:cs="Times New Roman"/>
          <w:color w:val="000000" w:themeColor="text1"/>
          <w:sz w:val="24"/>
          <w:szCs w:val="24"/>
        </w:rPr>
        <w:t>150.184,02</w:t>
      </w:r>
      <w:r w:rsidR="007F3239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0823B4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sljedeće izvore: </w:t>
      </w:r>
    </w:p>
    <w:p w:rsidR="000823B4" w:rsidRPr="00E222B7" w:rsidRDefault="000823B4" w:rsidP="000823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31 - </w:t>
      </w:r>
      <w:r w:rsidR="00BB5A2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Vlast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iti prihodi, u iznosu 124.143,50</w:t>
      </w:r>
      <w:r w:rsidR="00BB5A2D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 </w:t>
      </w:r>
    </w:p>
    <w:p w:rsidR="00D47F19" w:rsidRDefault="000823B4" w:rsidP="00AA58F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izvor 43 - Ostali prihodi za posebne namjene u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 15.840,52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:rsidR="00CB22F1" w:rsidRPr="00E222B7" w:rsidRDefault="00CB22F1" w:rsidP="00AA58F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izvor 41 – Prihodi od igara na sreću u iznosu 10.200,00 EUR</w:t>
      </w:r>
    </w:p>
    <w:p w:rsidR="00CB22F1" w:rsidRDefault="00CB22F1" w:rsidP="00CB22F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B22F1" w:rsidRPr="00CB22F1" w:rsidRDefault="00CB22F1" w:rsidP="00CB22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2F1">
        <w:rPr>
          <w:rFonts w:ascii="Times New Roman" w:eastAsia="Calibri" w:hAnsi="Times New Roman" w:cs="Times New Roman"/>
          <w:iCs/>
          <w:sz w:val="24"/>
          <w:szCs w:val="24"/>
        </w:rPr>
        <w:t>Sredstva</w:t>
      </w:r>
      <w:r w:rsidRPr="00CB22F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22F1">
        <w:rPr>
          <w:rFonts w:ascii="Times New Roman" w:eastAsia="Calibri" w:hAnsi="Times New Roman" w:cs="Times New Roman"/>
          <w:sz w:val="24"/>
          <w:szCs w:val="24"/>
        </w:rPr>
        <w:t xml:space="preserve">služe za podmirenje rashoda nastalih obavljanjem vlastite djelatnosti kao i u svrhu poboljšanja standarda života i smještaja zatvorenika u zatvorskim uvjetima. </w:t>
      </w:r>
    </w:p>
    <w:p w:rsidR="00CB22F1" w:rsidRPr="00CB22F1" w:rsidRDefault="00CB22F1" w:rsidP="00CB22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239" w:rsidRPr="00E222B7" w:rsidRDefault="007F3239" w:rsidP="00AA58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Prijenos sredstava </w:t>
      </w:r>
      <w:r w:rsidR="00CB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dan 30.06.2025.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sljedeće razdoblje iznosi </w:t>
      </w:r>
      <w:r w:rsidR="00CB22F1">
        <w:rPr>
          <w:rFonts w:ascii="Times New Roman" w:hAnsi="Times New Roman" w:cs="Times New Roman"/>
          <w:color w:val="000000" w:themeColor="text1"/>
          <w:sz w:val="24"/>
          <w:szCs w:val="24"/>
        </w:rPr>
        <w:t>201.114,09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odnosi se na sljedeće izvore:</w:t>
      </w:r>
    </w:p>
    <w:p w:rsidR="007F3239" w:rsidRPr="00E222B7" w:rsidRDefault="007F3239" w:rsidP="007F323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31 - Vlastiti prihodi, u iznosu 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157.573,80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</w:p>
    <w:p w:rsidR="007F3239" w:rsidRPr="00E222B7" w:rsidRDefault="007F3239" w:rsidP="007F323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izvor 43 - Ostali prihodi za posebne namjene u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 18.636,69</w:t>
      </w:r>
      <w:r w:rsidR="009C3B97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</w:p>
    <w:p w:rsidR="00801821" w:rsidRDefault="007F3239" w:rsidP="007F323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 </w:t>
      </w:r>
      <w:r w:rsidR="009C3B97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C3B97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Ostale pomoći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</w:t>
      </w:r>
      <w:r w:rsidR="0080182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14.703,60</w:t>
      </w:r>
      <w:r w:rsidR="00CB2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:rsidR="00CB22F1" w:rsidRPr="00E222B7" w:rsidRDefault="00CB22F1" w:rsidP="007F323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izvor 41 – Prihodi od igara na sreću u iznosu 10.200,00 EUR</w:t>
      </w:r>
    </w:p>
    <w:p w:rsidR="00801821" w:rsidRPr="00E222B7" w:rsidRDefault="00801821" w:rsidP="0080182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01821" w:rsidRPr="00E222B7" w:rsidRDefault="00801821" w:rsidP="0080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B7">
        <w:rPr>
          <w:rFonts w:ascii="Times New Roman" w:eastAsia="Calibri" w:hAnsi="Times New Roman" w:cs="Times New Roman"/>
          <w:iCs/>
          <w:sz w:val="24"/>
          <w:szCs w:val="24"/>
        </w:rPr>
        <w:t>Sredstva</w:t>
      </w:r>
      <w:r w:rsidRPr="00E222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222B7">
        <w:rPr>
          <w:rFonts w:ascii="Times New Roman" w:eastAsia="Calibri" w:hAnsi="Times New Roman" w:cs="Times New Roman"/>
          <w:sz w:val="24"/>
          <w:szCs w:val="24"/>
        </w:rPr>
        <w:t xml:space="preserve">služe za podmirenje rashoda nastalih obavljanjem vlastite djelatnosti kao i u svrhu poboljšanja standarda života i smještaja zatvorenika u zatvorskim uvjetima. </w:t>
      </w:r>
    </w:p>
    <w:p w:rsidR="00C01001" w:rsidRPr="00E222B7" w:rsidRDefault="007F3239" w:rsidP="003E76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0BA6" w:rsidRPr="00E222B7" w:rsidRDefault="00801821" w:rsidP="000823B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U Turopolju, 21.07.2025</w:t>
      </w:r>
      <w:r w:rsidR="004C0BA6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7623" w:rsidRPr="00E222B7" w:rsidRDefault="003E7623" w:rsidP="003E76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Osoba za kontakt:</w:t>
      </w:r>
    </w:p>
    <w:p w:rsidR="003E7623" w:rsidRPr="00E222B7" w:rsidRDefault="003E7623" w:rsidP="003E76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Matea Loborčec Ćurić</w:t>
      </w:r>
    </w:p>
    <w:p w:rsidR="008A7F10" w:rsidRPr="00E222B7" w:rsidRDefault="003E7623" w:rsidP="003E762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01001"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Upravitelj:</w:t>
      </w:r>
    </w:p>
    <w:p w:rsidR="003E7623" w:rsidRPr="00E222B7" w:rsidRDefault="009C3B97" w:rsidP="003E762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2B7">
        <w:rPr>
          <w:rFonts w:ascii="Times New Roman" w:hAnsi="Times New Roman" w:cs="Times New Roman"/>
          <w:color w:val="000000" w:themeColor="text1"/>
          <w:sz w:val="24"/>
          <w:szCs w:val="24"/>
        </w:rPr>
        <w:t>Ivan Vukojević</w:t>
      </w:r>
    </w:p>
    <w:sectPr w:rsidR="003E7623" w:rsidRPr="00E222B7" w:rsidSect="008D370F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7C" w:rsidRDefault="0097247C" w:rsidP="008D370F">
      <w:pPr>
        <w:spacing w:after="0" w:line="240" w:lineRule="auto"/>
      </w:pPr>
      <w:r>
        <w:separator/>
      </w:r>
    </w:p>
  </w:endnote>
  <w:endnote w:type="continuationSeparator" w:id="0">
    <w:p w:rsidR="0097247C" w:rsidRDefault="0097247C" w:rsidP="008D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7C" w:rsidRDefault="0097247C" w:rsidP="008D370F">
      <w:pPr>
        <w:spacing w:after="0" w:line="240" w:lineRule="auto"/>
      </w:pPr>
      <w:r>
        <w:separator/>
      </w:r>
    </w:p>
  </w:footnote>
  <w:footnote w:type="continuationSeparator" w:id="0">
    <w:p w:rsidR="0097247C" w:rsidRDefault="0097247C" w:rsidP="008D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BC5"/>
    <w:multiLevelType w:val="hybridMultilevel"/>
    <w:tmpl w:val="2C644990"/>
    <w:lvl w:ilvl="0" w:tplc="01EE8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4C3"/>
    <w:multiLevelType w:val="hybridMultilevel"/>
    <w:tmpl w:val="00923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3370"/>
    <w:multiLevelType w:val="hybridMultilevel"/>
    <w:tmpl w:val="622C9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1E2E1D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10B4A"/>
    <w:multiLevelType w:val="hybridMultilevel"/>
    <w:tmpl w:val="99468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76C32"/>
    <w:multiLevelType w:val="hybridMultilevel"/>
    <w:tmpl w:val="1578F84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6F09F2"/>
    <w:multiLevelType w:val="hybridMultilevel"/>
    <w:tmpl w:val="639A8E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381D55"/>
    <w:multiLevelType w:val="hybridMultilevel"/>
    <w:tmpl w:val="E21CD3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7455C9"/>
    <w:multiLevelType w:val="hybridMultilevel"/>
    <w:tmpl w:val="9092B2B2"/>
    <w:lvl w:ilvl="0" w:tplc="62049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C2AA2"/>
    <w:multiLevelType w:val="hybridMultilevel"/>
    <w:tmpl w:val="941C61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3B"/>
    <w:rsid w:val="00044750"/>
    <w:rsid w:val="000823B4"/>
    <w:rsid w:val="000C2E23"/>
    <w:rsid w:val="000D5A96"/>
    <w:rsid w:val="000D639A"/>
    <w:rsid w:val="000E4964"/>
    <w:rsid w:val="00105591"/>
    <w:rsid w:val="00135C61"/>
    <w:rsid w:val="00154704"/>
    <w:rsid w:val="0017098A"/>
    <w:rsid w:val="001773C5"/>
    <w:rsid w:val="00195BF6"/>
    <w:rsid w:val="001B2622"/>
    <w:rsid w:val="00210137"/>
    <w:rsid w:val="00224E23"/>
    <w:rsid w:val="00266894"/>
    <w:rsid w:val="002823E9"/>
    <w:rsid w:val="002D4111"/>
    <w:rsid w:val="002E78DA"/>
    <w:rsid w:val="00312B1A"/>
    <w:rsid w:val="00352DAE"/>
    <w:rsid w:val="003659C0"/>
    <w:rsid w:val="003B3825"/>
    <w:rsid w:val="003D0C32"/>
    <w:rsid w:val="003D2249"/>
    <w:rsid w:val="003E3316"/>
    <w:rsid w:val="003E3652"/>
    <w:rsid w:val="003E7623"/>
    <w:rsid w:val="00416176"/>
    <w:rsid w:val="004879DC"/>
    <w:rsid w:val="004A288B"/>
    <w:rsid w:val="004B7421"/>
    <w:rsid w:val="004C0BA6"/>
    <w:rsid w:val="00524357"/>
    <w:rsid w:val="00582A4C"/>
    <w:rsid w:val="005A037C"/>
    <w:rsid w:val="005A6879"/>
    <w:rsid w:val="005D7B3D"/>
    <w:rsid w:val="005E6671"/>
    <w:rsid w:val="00614283"/>
    <w:rsid w:val="00621AFD"/>
    <w:rsid w:val="0063452F"/>
    <w:rsid w:val="00635F25"/>
    <w:rsid w:val="00640241"/>
    <w:rsid w:val="006556BF"/>
    <w:rsid w:val="006D74A4"/>
    <w:rsid w:val="00712402"/>
    <w:rsid w:val="00720593"/>
    <w:rsid w:val="0073417F"/>
    <w:rsid w:val="00743802"/>
    <w:rsid w:val="007704B9"/>
    <w:rsid w:val="007F3239"/>
    <w:rsid w:val="00801821"/>
    <w:rsid w:val="00846093"/>
    <w:rsid w:val="008A7F10"/>
    <w:rsid w:val="008D370F"/>
    <w:rsid w:val="008E1896"/>
    <w:rsid w:val="00915AA5"/>
    <w:rsid w:val="00923379"/>
    <w:rsid w:val="00971411"/>
    <w:rsid w:val="0097247C"/>
    <w:rsid w:val="009A5115"/>
    <w:rsid w:val="009C3B97"/>
    <w:rsid w:val="009C7826"/>
    <w:rsid w:val="009E0768"/>
    <w:rsid w:val="009E4FD4"/>
    <w:rsid w:val="00A22D31"/>
    <w:rsid w:val="00A57708"/>
    <w:rsid w:val="00A620B7"/>
    <w:rsid w:val="00AA58F6"/>
    <w:rsid w:val="00B90A9A"/>
    <w:rsid w:val="00BA6520"/>
    <w:rsid w:val="00BB5A2D"/>
    <w:rsid w:val="00BE7903"/>
    <w:rsid w:val="00C01001"/>
    <w:rsid w:val="00C22B4A"/>
    <w:rsid w:val="00C30584"/>
    <w:rsid w:val="00C477A2"/>
    <w:rsid w:val="00C81B52"/>
    <w:rsid w:val="00C830A0"/>
    <w:rsid w:val="00CB22F1"/>
    <w:rsid w:val="00CC2073"/>
    <w:rsid w:val="00CE0A13"/>
    <w:rsid w:val="00D065FC"/>
    <w:rsid w:val="00D43B31"/>
    <w:rsid w:val="00D47F19"/>
    <w:rsid w:val="00D83B21"/>
    <w:rsid w:val="00DA059C"/>
    <w:rsid w:val="00DD1592"/>
    <w:rsid w:val="00DD2D65"/>
    <w:rsid w:val="00E0447D"/>
    <w:rsid w:val="00E20F75"/>
    <w:rsid w:val="00E222B7"/>
    <w:rsid w:val="00E45342"/>
    <w:rsid w:val="00E72990"/>
    <w:rsid w:val="00F05C9C"/>
    <w:rsid w:val="00F0789D"/>
    <w:rsid w:val="00F400A9"/>
    <w:rsid w:val="00F65EE9"/>
    <w:rsid w:val="00F7094A"/>
    <w:rsid w:val="00F93201"/>
    <w:rsid w:val="00FA52BA"/>
    <w:rsid w:val="00FC1D12"/>
    <w:rsid w:val="00FC533B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4506"/>
  <w15:docId w15:val="{6CED6540-CAE7-412B-85CB-B2D1C96B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1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D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370F"/>
  </w:style>
  <w:style w:type="paragraph" w:styleId="Podnoje">
    <w:name w:val="footer"/>
    <w:basedOn w:val="Normal"/>
    <w:link w:val="PodnojeChar"/>
    <w:uiPriority w:val="99"/>
    <w:unhideWhenUsed/>
    <w:rsid w:val="008D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370F"/>
  </w:style>
  <w:style w:type="paragraph" w:styleId="Odlomakpopisa">
    <w:name w:val="List Paragraph"/>
    <w:basedOn w:val="Normal"/>
    <w:uiPriority w:val="34"/>
    <w:qFormat/>
    <w:rsid w:val="00CE0A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Rakoš</dc:creator>
  <cp:lastModifiedBy>Ivana Križanić</cp:lastModifiedBy>
  <cp:revision>56</cp:revision>
  <cp:lastPrinted>2024-08-16T05:49:00Z</cp:lastPrinted>
  <dcterms:created xsi:type="dcterms:W3CDTF">2023-01-03T12:15:00Z</dcterms:created>
  <dcterms:modified xsi:type="dcterms:W3CDTF">2025-07-21T17:05:00Z</dcterms:modified>
</cp:coreProperties>
</file>